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0220" w14:textId="1F0A78DD" w:rsidR="00D5226D" w:rsidRDefault="00D5226D" w:rsidP="009536C1">
      <w:pPr>
        <w:jc w:val="center"/>
        <w:rPr>
          <w:rFonts w:eastAsia="Times New Roman"/>
          <w:color w:val="212121"/>
        </w:rPr>
      </w:pPr>
      <w:r>
        <w:rPr>
          <w:noProof/>
        </w:rPr>
        <w:drawing>
          <wp:inline distT="0" distB="0" distL="0" distR="0" wp14:anchorId="6FCB7A8B" wp14:editId="6C29128A">
            <wp:extent cx="2609850" cy="1381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09850" cy="1381125"/>
                    </a:xfrm>
                    <a:prstGeom prst="rect">
                      <a:avLst/>
                    </a:prstGeom>
                  </pic:spPr>
                </pic:pic>
              </a:graphicData>
            </a:graphic>
          </wp:inline>
        </w:drawing>
      </w:r>
    </w:p>
    <w:p w14:paraId="31070CE1" w14:textId="77777777" w:rsidR="00D5226D" w:rsidRDefault="00D5226D" w:rsidP="007A706A">
      <w:pPr>
        <w:rPr>
          <w:rFonts w:eastAsia="Times New Roman"/>
          <w:color w:val="212121"/>
        </w:rPr>
      </w:pPr>
    </w:p>
    <w:p w14:paraId="07DBDC44" w14:textId="77777777" w:rsidR="00D5226D" w:rsidRDefault="00D5226D" w:rsidP="007A706A">
      <w:pPr>
        <w:rPr>
          <w:rFonts w:eastAsia="Times New Roman"/>
          <w:color w:val="212121"/>
        </w:rPr>
      </w:pPr>
    </w:p>
    <w:p w14:paraId="46918CCB" w14:textId="1C6A5EE7" w:rsidR="007A706A" w:rsidRPr="00800D84" w:rsidRDefault="007A706A" w:rsidP="007A706A">
      <w:pPr>
        <w:rPr>
          <w:rFonts w:eastAsia="Times New Roman"/>
          <w:color w:val="4472C4" w:themeColor="accent1"/>
        </w:rPr>
      </w:pPr>
      <w:r w:rsidRPr="00800D84">
        <w:rPr>
          <w:rFonts w:eastAsia="Times New Roman"/>
          <w:color w:val="4472C4" w:themeColor="accent1"/>
        </w:rPr>
        <w:t>Dear Dorset and Wiltshire Club Secretaries</w:t>
      </w:r>
      <w:r w:rsidR="00800D84">
        <w:rPr>
          <w:rFonts w:eastAsia="Times New Roman"/>
          <w:color w:val="4472C4" w:themeColor="accent1"/>
        </w:rPr>
        <w:t xml:space="preserve"> &amp; Associate Members</w:t>
      </w:r>
    </w:p>
    <w:p w14:paraId="4BCAE9C5" w14:textId="4277175D" w:rsidR="007A706A" w:rsidRPr="00800D84" w:rsidRDefault="007A706A" w:rsidP="007A706A">
      <w:pPr>
        <w:rPr>
          <w:rFonts w:eastAsia="Times New Roman"/>
          <w:color w:val="4472C4" w:themeColor="accent1"/>
        </w:rPr>
      </w:pPr>
    </w:p>
    <w:p w14:paraId="6DC81ABB" w14:textId="0EBF8EF0" w:rsidR="007A706A" w:rsidRPr="00800D84" w:rsidRDefault="007A706A" w:rsidP="007A706A">
      <w:pPr>
        <w:rPr>
          <w:rFonts w:eastAsia="Times New Roman"/>
          <w:b/>
          <w:bCs/>
          <w:color w:val="4472C4" w:themeColor="accent1"/>
          <w:sz w:val="24"/>
          <w:szCs w:val="24"/>
        </w:rPr>
      </w:pPr>
      <w:r w:rsidRPr="00800D84">
        <w:rPr>
          <w:rFonts w:eastAsia="Times New Roman"/>
          <w:b/>
          <w:bCs/>
          <w:color w:val="4472C4" w:themeColor="accent1"/>
          <w:sz w:val="24"/>
          <w:szCs w:val="24"/>
        </w:rPr>
        <w:t>Calling Notice – DWAA AGM – Sunday 23</w:t>
      </w:r>
      <w:r w:rsidRPr="00800D84">
        <w:rPr>
          <w:rFonts w:eastAsia="Times New Roman"/>
          <w:b/>
          <w:bCs/>
          <w:color w:val="4472C4" w:themeColor="accent1"/>
          <w:sz w:val="24"/>
          <w:szCs w:val="24"/>
          <w:vertAlign w:val="superscript"/>
        </w:rPr>
        <w:t>rd</w:t>
      </w:r>
      <w:r w:rsidRPr="00800D84">
        <w:rPr>
          <w:rFonts w:eastAsia="Times New Roman"/>
          <w:b/>
          <w:bCs/>
          <w:color w:val="4472C4" w:themeColor="accent1"/>
          <w:sz w:val="24"/>
          <w:szCs w:val="24"/>
        </w:rPr>
        <w:t xml:space="preserve"> October 2022 at 1pm</w:t>
      </w:r>
      <w:r w:rsidR="00800D84">
        <w:rPr>
          <w:rFonts w:eastAsia="Times New Roman"/>
          <w:b/>
          <w:bCs/>
          <w:color w:val="4472C4" w:themeColor="accent1"/>
          <w:sz w:val="24"/>
          <w:szCs w:val="24"/>
        </w:rPr>
        <w:t xml:space="preserve"> at Tesco Extra, The Bourne Centre, Southampton Road, Salisbury Wiltshire, SP1 2NY</w:t>
      </w:r>
    </w:p>
    <w:p w14:paraId="58D31A3E" w14:textId="77777777" w:rsidR="007A706A" w:rsidRPr="00800D84" w:rsidRDefault="007A706A" w:rsidP="007A706A">
      <w:pPr>
        <w:pStyle w:val="NormalWeb"/>
        <w:spacing w:before="0" w:beforeAutospacing="0" w:after="0" w:afterAutospacing="0"/>
        <w:rPr>
          <w:color w:val="4472C4" w:themeColor="accent1"/>
        </w:rPr>
      </w:pPr>
      <w:r w:rsidRPr="00800D84">
        <w:rPr>
          <w:color w:val="4472C4" w:themeColor="accent1"/>
        </w:rPr>
        <w:t> </w:t>
      </w:r>
    </w:p>
    <w:p w14:paraId="35A295D7" w14:textId="6ADBC388" w:rsidR="007A706A" w:rsidRPr="00800D84" w:rsidRDefault="007A706A" w:rsidP="007A706A">
      <w:pPr>
        <w:pStyle w:val="NormalWeb"/>
        <w:spacing w:before="0" w:beforeAutospacing="0" w:after="0" w:afterAutospacing="0"/>
        <w:rPr>
          <w:color w:val="4472C4" w:themeColor="accent1"/>
          <w:sz w:val="24"/>
          <w:szCs w:val="24"/>
        </w:rPr>
      </w:pPr>
      <w:r w:rsidRPr="00800D84">
        <w:rPr>
          <w:b/>
          <w:bCs/>
          <w:color w:val="4472C4" w:themeColor="accent1"/>
          <w:sz w:val="24"/>
          <w:szCs w:val="24"/>
        </w:rPr>
        <w:t>Please may I ask that you bring this Calling Notice to the attention of your club members.  I also ask that you confirm receipt on behalf of your club of this Calling Notice within 7 days, thank you.</w:t>
      </w:r>
    </w:p>
    <w:p w14:paraId="1B63A200" w14:textId="1287D6A9" w:rsidR="007A706A" w:rsidRPr="00800D84" w:rsidRDefault="007A706A" w:rsidP="007A706A">
      <w:pPr>
        <w:pStyle w:val="NormalWeb"/>
        <w:spacing w:before="0" w:beforeAutospacing="0" w:after="0" w:afterAutospacing="0"/>
        <w:rPr>
          <w:color w:val="4472C4" w:themeColor="accent1"/>
        </w:rPr>
      </w:pPr>
      <w:r w:rsidRPr="00800D84">
        <w:rPr>
          <w:color w:val="4472C4" w:themeColor="accent1"/>
          <w:sz w:val="26"/>
          <w:szCs w:val="26"/>
        </w:rPr>
        <w:t> </w:t>
      </w:r>
    </w:p>
    <w:p w14:paraId="584A981D" w14:textId="77777777" w:rsidR="007A706A" w:rsidRPr="00800D84" w:rsidRDefault="007A706A" w:rsidP="007A706A">
      <w:pPr>
        <w:pStyle w:val="NormalWeb"/>
        <w:spacing w:before="0" w:beforeAutospacing="0" w:after="0" w:afterAutospacing="0"/>
        <w:rPr>
          <w:color w:val="4472C4" w:themeColor="accent1"/>
        </w:rPr>
      </w:pPr>
      <w:r w:rsidRPr="00800D84">
        <w:rPr>
          <w:b/>
          <w:bCs/>
          <w:color w:val="4472C4" w:themeColor="accent1"/>
        </w:rPr>
        <w:t>AGM Calling Notice:</w:t>
      </w:r>
    </w:p>
    <w:p w14:paraId="40BA80A1" w14:textId="7BE25925" w:rsidR="007A706A" w:rsidRPr="00800D84" w:rsidRDefault="007A706A" w:rsidP="007A706A">
      <w:pPr>
        <w:pStyle w:val="NormalWeb"/>
        <w:spacing w:before="0" w:beforeAutospacing="0" w:after="0" w:afterAutospacing="0"/>
        <w:rPr>
          <w:color w:val="4472C4" w:themeColor="accent1"/>
        </w:rPr>
      </w:pPr>
      <w:r w:rsidRPr="00800D84">
        <w:rPr>
          <w:color w:val="4472C4" w:themeColor="accent1"/>
        </w:rPr>
        <w:t>In accordance with the constitution, section 17* of the Association, we hereby call the Annual General Meeting for 2021-2022 (the previous AGM for 2020-2021 being duly held on Sunday 15</w:t>
      </w:r>
      <w:r w:rsidRPr="00800D84">
        <w:rPr>
          <w:color w:val="4472C4" w:themeColor="accent1"/>
          <w:vertAlign w:val="superscript"/>
        </w:rPr>
        <w:t>th</w:t>
      </w:r>
      <w:r w:rsidRPr="00800D84">
        <w:rPr>
          <w:color w:val="4472C4" w:themeColor="accent1"/>
        </w:rPr>
        <w:t xml:space="preserve"> August 2021).</w:t>
      </w:r>
    </w:p>
    <w:p w14:paraId="4DE57023" w14:textId="77777777" w:rsidR="007A706A" w:rsidRPr="00800D84" w:rsidRDefault="007A706A" w:rsidP="007A706A">
      <w:pPr>
        <w:pStyle w:val="NormalWeb"/>
        <w:spacing w:before="0" w:beforeAutospacing="0" w:after="0" w:afterAutospacing="0"/>
        <w:rPr>
          <w:color w:val="4472C4" w:themeColor="accent1"/>
        </w:rPr>
      </w:pPr>
    </w:p>
    <w:p w14:paraId="25EBA3BE" w14:textId="77777777" w:rsidR="007A706A" w:rsidRPr="00800D84" w:rsidRDefault="007A706A" w:rsidP="007A706A">
      <w:pPr>
        <w:pStyle w:val="NormalWeb"/>
        <w:spacing w:before="0" w:beforeAutospacing="0" w:after="0" w:afterAutospacing="0"/>
        <w:rPr>
          <w:color w:val="4472C4" w:themeColor="accent1"/>
        </w:rPr>
      </w:pPr>
      <w:r w:rsidRPr="00800D84">
        <w:rPr>
          <w:b/>
          <w:bCs/>
          <w:color w:val="4472C4" w:themeColor="accent1"/>
        </w:rPr>
        <w:t>AGM Agenda &amp; Draft Previous Minutes</w:t>
      </w:r>
    </w:p>
    <w:p w14:paraId="71AEC362" w14:textId="672E3D5E" w:rsidR="007A706A" w:rsidRPr="00800D84" w:rsidRDefault="007A706A" w:rsidP="007A706A">
      <w:pPr>
        <w:pStyle w:val="NormalWeb"/>
        <w:spacing w:before="0" w:beforeAutospacing="0" w:after="0" w:afterAutospacing="0"/>
        <w:rPr>
          <w:color w:val="4472C4" w:themeColor="accent1"/>
          <w:sz w:val="26"/>
          <w:szCs w:val="26"/>
        </w:rPr>
      </w:pPr>
      <w:r w:rsidRPr="00800D84">
        <w:rPr>
          <w:color w:val="4472C4" w:themeColor="accent1"/>
        </w:rPr>
        <w:t xml:space="preserve">Please find the 2021-22 AGM Agenda and draft 2020-21 AGM Minutes attached. </w:t>
      </w:r>
    </w:p>
    <w:p w14:paraId="588A75A5" w14:textId="77777777" w:rsidR="007A706A" w:rsidRPr="00800D84" w:rsidRDefault="007A706A" w:rsidP="007A706A">
      <w:pPr>
        <w:rPr>
          <w:rFonts w:eastAsia="Times New Roman"/>
          <w:color w:val="4472C4" w:themeColor="accent1"/>
        </w:rPr>
      </w:pPr>
    </w:p>
    <w:p w14:paraId="14D98166" w14:textId="5BE1A3C0" w:rsidR="007A706A" w:rsidRPr="00800D84" w:rsidRDefault="007A706A" w:rsidP="007A706A">
      <w:pPr>
        <w:rPr>
          <w:rFonts w:eastAsia="Times New Roman"/>
          <w:b/>
          <w:bCs/>
          <w:color w:val="4472C4" w:themeColor="accent1"/>
        </w:rPr>
      </w:pPr>
      <w:r w:rsidRPr="00800D84">
        <w:rPr>
          <w:rFonts w:eastAsia="Times New Roman"/>
          <w:b/>
          <w:bCs/>
          <w:color w:val="4472C4" w:themeColor="accent1"/>
        </w:rPr>
        <w:t xml:space="preserve">AGM Pre-Registration </w:t>
      </w:r>
    </w:p>
    <w:p w14:paraId="4451F671" w14:textId="77777777" w:rsidR="004448F0" w:rsidRDefault="007A706A" w:rsidP="004448F0">
      <w:pPr>
        <w:rPr>
          <w:rFonts w:asciiTheme="minorHAnsi" w:eastAsia="Times New Roman" w:hAnsiTheme="minorHAnsi" w:cstheme="minorBidi"/>
          <w:color w:val="4472C4" w:themeColor="accent1"/>
        </w:rPr>
      </w:pPr>
      <w:r w:rsidRPr="00800D84">
        <w:rPr>
          <w:rFonts w:eastAsia="Times New Roman"/>
          <w:color w:val="4472C4" w:themeColor="accent1"/>
        </w:rPr>
        <w:t xml:space="preserve">If you are attending the meeting, please can you confirm by email to </w:t>
      </w:r>
      <w:hyperlink r:id="rId7" w:history="1">
        <w:r w:rsidRPr="00800D84">
          <w:rPr>
            <w:rStyle w:val="Hyperlink"/>
            <w:rFonts w:eastAsia="Times New Roman"/>
            <w:color w:val="4472C4" w:themeColor="accent1"/>
          </w:rPr>
          <w:t>janeprior1511@gmail.com</w:t>
        </w:r>
      </w:hyperlink>
      <w:r w:rsidRPr="00800D84">
        <w:rPr>
          <w:rFonts w:eastAsia="Times New Roman"/>
          <w:color w:val="4472C4" w:themeColor="accent1"/>
        </w:rPr>
        <w:t xml:space="preserve"> </w:t>
      </w:r>
      <w:r w:rsidR="004448F0">
        <w:rPr>
          <w:rFonts w:eastAsia="Times New Roman"/>
          <w:color w:val="4472C4" w:themeColor="accent1"/>
        </w:rPr>
        <w:t xml:space="preserve">no later than the </w:t>
      </w:r>
      <w:r w:rsidR="004448F0">
        <w:rPr>
          <w:rFonts w:eastAsia="Times New Roman"/>
          <w:b/>
          <w:bCs/>
          <w:color w:val="4472C4" w:themeColor="accent1"/>
        </w:rPr>
        <w:t>15</w:t>
      </w:r>
      <w:r w:rsidR="004448F0">
        <w:rPr>
          <w:rFonts w:eastAsia="Times New Roman"/>
          <w:b/>
          <w:bCs/>
          <w:color w:val="4472C4" w:themeColor="accent1"/>
          <w:vertAlign w:val="superscript"/>
        </w:rPr>
        <w:t>th</w:t>
      </w:r>
      <w:r w:rsidR="004448F0">
        <w:rPr>
          <w:rFonts w:eastAsia="Times New Roman"/>
          <w:b/>
          <w:bCs/>
          <w:color w:val="4472C4" w:themeColor="accent1"/>
        </w:rPr>
        <w:t xml:space="preserve"> October 2022</w:t>
      </w:r>
      <w:r w:rsidR="004448F0">
        <w:rPr>
          <w:rFonts w:eastAsia="Times New Roman"/>
          <w:color w:val="4472C4" w:themeColor="accent1"/>
        </w:rPr>
        <w:t xml:space="preserve">, we are proving a buffet lunch and refreshments, therefore we need to know numbers for the catering. </w:t>
      </w:r>
    </w:p>
    <w:p w14:paraId="7745E2F8" w14:textId="77777777" w:rsidR="007A706A" w:rsidRPr="00800D84" w:rsidRDefault="007A706A" w:rsidP="007A706A">
      <w:pPr>
        <w:rPr>
          <w:rFonts w:eastAsia="Times New Roman"/>
          <w:color w:val="4472C4" w:themeColor="accent1"/>
        </w:rPr>
      </w:pPr>
    </w:p>
    <w:p w14:paraId="0A4259FE" w14:textId="680AD496" w:rsidR="007A706A" w:rsidRPr="00800D84" w:rsidRDefault="00D5226D" w:rsidP="007A706A">
      <w:pPr>
        <w:rPr>
          <w:rFonts w:eastAsia="Times New Roman"/>
          <w:b/>
          <w:bCs/>
          <w:color w:val="4472C4" w:themeColor="accent1"/>
        </w:rPr>
      </w:pPr>
      <w:r w:rsidRPr="00800D84">
        <w:rPr>
          <w:rFonts w:eastAsia="Times New Roman"/>
          <w:b/>
          <w:bCs/>
          <w:color w:val="4472C4" w:themeColor="accent1"/>
        </w:rPr>
        <w:t>Committee Roles:</w:t>
      </w:r>
    </w:p>
    <w:p w14:paraId="12BFF075" w14:textId="6878865A" w:rsidR="00D5226D" w:rsidRPr="00800D84" w:rsidRDefault="00D5226D" w:rsidP="007A706A">
      <w:pPr>
        <w:rPr>
          <w:rFonts w:eastAsia="Times New Roman"/>
          <w:color w:val="4472C4" w:themeColor="accent1"/>
        </w:rPr>
      </w:pPr>
    </w:p>
    <w:p w14:paraId="72C72054" w14:textId="4BCA797D" w:rsidR="00D5226D" w:rsidRPr="00800D84" w:rsidRDefault="00D5226D" w:rsidP="007A706A">
      <w:pPr>
        <w:rPr>
          <w:rFonts w:eastAsia="Times New Roman"/>
          <w:color w:val="4472C4" w:themeColor="accent1"/>
        </w:rPr>
      </w:pPr>
      <w:r w:rsidRPr="00800D84">
        <w:rPr>
          <w:rFonts w:eastAsia="Times New Roman"/>
          <w:color w:val="4472C4" w:themeColor="accent1"/>
        </w:rPr>
        <w:t xml:space="preserve">If you are interested in volunteering for </w:t>
      </w:r>
      <w:r w:rsidR="00800D84">
        <w:rPr>
          <w:rFonts w:eastAsia="Times New Roman"/>
          <w:color w:val="4472C4" w:themeColor="accent1"/>
        </w:rPr>
        <w:t>any</w:t>
      </w:r>
      <w:r w:rsidRPr="00800D84">
        <w:rPr>
          <w:rFonts w:eastAsia="Times New Roman"/>
          <w:color w:val="4472C4" w:themeColor="accent1"/>
        </w:rPr>
        <w:t xml:space="preserve"> of the</w:t>
      </w:r>
      <w:r w:rsidR="00800D84">
        <w:rPr>
          <w:rFonts w:eastAsia="Times New Roman"/>
          <w:color w:val="4472C4" w:themeColor="accent1"/>
        </w:rPr>
        <w:t xml:space="preserve"> Committee </w:t>
      </w:r>
      <w:r w:rsidRPr="00800D84">
        <w:rPr>
          <w:rFonts w:eastAsia="Times New Roman"/>
          <w:color w:val="4472C4" w:themeColor="accent1"/>
        </w:rPr>
        <w:t xml:space="preserve">roles, please arrange to fill out the nomination form </w:t>
      </w:r>
      <w:r w:rsidR="00800D84">
        <w:rPr>
          <w:rFonts w:eastAsia="Times New Roman"/>
          <w:color w:val="4472C4" w:themeColor="accent1"/>
        </w:rPr>
        <w:t>also attached</w:t>
      </w:r>
      <w:r w:rsidRPr="00800D84">
        <w:rPr>
          <w:rFonts w:eastAsia="Times New Roman"/>
          <w:color w:val="4472C4" w:themeColor="accent1"/>
        </w:rPr>
        <w:t xml:space="preserve"> and send by email to Jane Prior – </w:t>
      </w:r>
      <w:hyperlink r:id="rId8" w:history="1">
        <w:r w:rsidRPr="00800D84">
          <w:rPr>
            <w:rStyle w:val="Hyperlink"/>
            <w:rFonts w:eastAsia="Times New Roman"/>
            <w:color w:val="4472C4" w:themeColor="accent1"/>
          </w:rPr>
          <w:t>janeprior1511@gmail.com</w:t>
        </w:r>
      </w:hyperlink>
      <w:r w:rsidRPr="00800D84">
        <w:rPr>
          <w:rFonts w:eastAsia="Times New Roman"/>
          <w:color w:val="4472C4" w:themeColor="accent1"/>
        </w:rPr>
        <w:t xml:space="preserve"> no later than </w:t>
      </w:r>
      <w:r w:rsidRPr="00800D84">
        <w:rPr>
          <w:rFonts w:eastAsia="Times New Roman"/>
          <w:b/>
          <w:bCs/>
          <w:color w:val="4472C4" w:themeColor="accent1"/>
        </w:rPr>
        <w:t>Saturday 15</w:t>
      </w:r>
      <w:r w:rsidRPr="00800D84">
        <w:rPr>
          <w:rFonts w:eastAsia="Times New Roman"/>
          <w:b/>
          <w:bCs/>
          <w:color w:val="4472C4" w:themeColor="accent1"/>
          <w:vertAlign w:val="superscript"/>
        </w:rPr>
        <w:t>th</w:t>
      </w:r>
      <w:r w:rsidRPr="00800D84">
        <w:rPr>
          <w:rFonts w:eastAsia="Times New Roman"/>
          <w:b/>
          <w:bCs/>
          <w:color w:val="4472C4" w:themeColor="accent1"/>
        </w:rPr>
        <w:t xml:space="preserve"> October 2022.</w:t>
      </w:r>
    </w:p>
    <w:p w14:paraId="4BF071C4" w14:textId="6249490A" w:rsidR="00D5226D" w:rsidRPr="00800D84" w:rsidRDefault="00D5226D" w:rsidP="007A706A">
      <w:pPr>
        <w:rPr>
          <w:rFonts w:eastAsia="Times New Roman"/>
          <w:color w:val="4472C4" w:themeColor="accent1"/>
        </w:rPr>
      </w:pPr>
    </w:p>
    <w:p w14:paraId="1F7DD1FD" w14:textId="68E856D3" w:rsidR="00D5226D" w:rsidRPr="00800D84" w:rsidRDefault="00800D84" w:rsidP="00D5226D">
      <w:pPr>
        <w:rPr>
          <w:rFonts w:eastAsia="Times New Roman"/>
          <w:color w:val="4472C4" w:themeColor="accent1"/>
        </w:rPr>
      </w:pPr>
      <w:r w:rsidRPr="00800D84">
        <w:rPr>
          <w:rFonts w:eastAsia="Times New Roman"/>
          <w:color w:val="4472C4" w:themeColor="accent1"/>
        </w:rPr>
        <w:t>Detai</w:t>
      </w:r>
      <w:r>
        <w:rPr>
          <w:rFonts w:eastAsia="Times New Roman"/>
          <w:color w:val="4472C4" w:themeColor="accent1"/>
        </w:rPr>
        <w:t xml:space="preserve">ls of the Committee roles can be found using this link </w:t>
      </w:r>
      <w:r w:rsidR="00D5226D" w:rsidRPr="00800D84">
        <w:rPr>
          <w:rFonts w:eastAsia="Times New Roman"/>
          <w:color w:val="4472C4" w:themeColor="accent1"/>
        </w:rPr>
        <w:t xml:space="preserve"> - </w:t>
      </w:r>
      <w:hyperlink r:id="rId9" w:history="1">
        <w:r w:rsidR="00D5226D" w:rsidRPr="00800D84">
          <w:rPr>
            <w:rStyle w:val="Hyperlink"/>
            <w:rFonts w:eastAsia="Times New Roman"/>
            <w:color w:val="4472C4" w:themeColor="accent1"/>
          </w:rPr>
          <w:t>https://www.dwaa.org.uk/roles/</w:t>
        </w:r>
      </w:hyperlink>
    </w:p>
    <w:p w14:paraId="369B4919" w14:textId="7E5565BD" w:rsidR="00D5226D" w:rsidRPr="00800D84" w:rsidRDefault="00D5226D" w:rsidP="00D5226D">
      <w:pPr>
        <w:rPr>
          <w:rFonts w:eastAsia="Times New Roman"/>
          <w:color w:val="4472C4" w:themeColor="accent1"/>
        </w:rPr>
      </w:pPr>
      <w:r w:rsidRPr="00800D84">
        <w:rPr>
          <w:rFonts w:eastAsia="Times New Roman"/>
          <w:color w:val="4472C4" w:themeColor="accent1"/>
        </w:rPr>
        <w:t>Current Committee</w:t>
      </w:r>
      <w:r w:rsidR="00800D84">
        <w:rPr>
          <w:rFonts w:eastAsia="Times New Roman"/>
          <w:color w:val="4472C4" w:themeColor="accent1"/>
        </w:rPr>
        <w:t xml:space="preserve"> members can be found here</w:t>
      </w:r>
      <w:r w:rsidRPr="00800D84">
        <w:rPr>
          <w:rFonts w:eastAsia="Times New Roman"/>
          <w:color w:val="4472C4" w:themeColor="accent1"/>
        </w:rPr>
        <w:t xml:space="preserve"> - </w:t>
      </w:r>
      <w:hyperlink r:id="rId10" w:history="1">
        <w:r w:rsidRPr="00800D84">
          <w:rPr>
            <w:rStyle w:val="Hyperlink"/>
            <w:rFonts w:eastAsia="Times New Roman"/>
            <w:color w:val="4472C4" w:themeColor="accent1"/>
          </w:rPr>
          <w:t>https://www.dwaa.org.uk/committee/</w:t>
        </w:r>
      </w:hyperlink>
    </w:p>
    <w:p w14:paraId="4389D145" w14:textId="77777777" w:rsidR="00D5226D" w:rsidRPr="00800D84" w:rsidRDefault="00D5226D" w:rsidP="007A706A">
      <w:pPr>
        <w:rPr>
          <w:rFonts w:eastAsia="Times New Roman"/>
          <w:color w:val="4472C4" w:themeColor="accent1"/>
        </w:rPr>
      </w:pPr>
    </w:p>
    <w:p w14:paraId="4CB3B550" w14:textId="1F971353" w:rsidR="007A706A" w:rsidRPr="00800D84" w:rsidRDefault="00800D84" w:rsidP="007A706A">
      <w:pPr>
        <w:rPr>
          <w:rFonts w:eastAsia="Times New Roman"/>
          <w:color w:val="4472C4" w:themeColor="accent1"/>
        </w:rPr>
      </w:pPr>
      <w:r>
        <w:rPr>
          <w:rFonts w:eastAsia="Times New Roman"/>
          <w:color w:val="4472C4" w:themeColor="accent1"/>
        </w:rPr>
        <w:t>If you have a</w:t>
      </w:r>
      <w:r w:rsidR="007A706A" w:rsidRPr="00800D84">
        <w:rPr>
          <w:rFonts w:eastAsia="Times New Roman"/>
          <w:color w:val="4472C4" w:themeColor="accent1"/>
        </w:rPr>
        <w:t>ny questions or issues please let us know.</w:t>
      </w:r>
    </w:p>
    <w:p w14:paraId="253F9701" w14:textId="77777777" w:rsidR="007A706A" w:rsidRPr="00800D84" w:rsidRDefault="007A706A" w:rsidP="007A706A">
      <w:pPr>
        <w:pStyle w:val="NormalWeb"/>
        <w:spacing w:before="0" w:beforeAutospacing="0" w:after="0" w:afterAutospacing="0"/>
        <w:rPr>
          <w:color w:val="4472C4" w:themeColor="accent1"/>
        </w:rPr>
      </w:pPr>
      <w:r w:rsidRPr="00800D84">
        <w:rPr>
          <w:color w:val="4472C4" w:themeColor="accent1"/>
        </w:rPr>
        <w:t> </w:t>
      </w:r>
    </w:p>
    <w:p w14:paraId="1390CC25" w14:textId="3D929955" w:rsidR="007A706A" w:rsidRPr="00800D84" w:rsidRDefault="00D5226D" w:rsidP="007A706A">
      <w:pPr>
        <w:pStyle w:val="NormalWeb"/>
        <w:spacing w:before="0" w:beforeAutospacing="0" w:after="0" w:afterAutospacing="0"/>
        <w:rPr>
          <w:b/>
          <w:bCs/>
          <w:color w:val="4472C4" w:themeColor="accent1"/>
        </w:rPr>
      </w:pPr>
      <w:r w:rsidRPr="00800D84">
        <w:rPr>
          <w:b/>
          <w:bCs/>
          <w:color w:val="4472C4" w:themeColor="accent1"/>
        </w:rPr>
        <w:t>Jane Prior</w:t>
      </w:r>
    </w:p>
    <w:p w14:paraId="3C1123DA" w14:textId="35E2790F" w:rsidR="00D5226D" w:rsidRPr="00800D84" w:rsidRDefault="00D5226D" w:rsidP="007A706A">
      <w:pPr>
        <w:pStyle w:val="NormalWeb"/>
        <w:spacing w:before="0" w:beforeAutospacing="0" w:after="0" w:afterAutospacing="0"/>
        <w:rPr>
          <w:b/>
          <w:bCs/>
          <w:color w:val="4472C4" w:themeColor="accent1"/>
        </w:rPr>
      </w:pPr>
      <w:r w:rsidRPr="00800D84">
        <w:rPr>
          <w:b/>
          <w:bCs/>
          <w:color w:val="4472C4" w:themeColor="accent1"/>
        </w:rPr>
        <w:t>DWAA Secretary</w:t>
      </w:r>
    </w:p>
    <w:p w14:paraId="0E0016FC" w14:textId="65DB48D4" w:rsidR="007A706A" w:rsidRPr="00800D84" w:rsidRDefault="007A706A" w:rsidP="007A706A">
      <w:pPr>
        <w:pStyle w:val="NormalWeb"/>
        <w:spacing w:before="0" w:beforeAutospacing="0" w:after="0" w:afterAutospacing="0"/>
        <w:rPr>
          <w:color w:val="4472C4" w:themeColor="accent1"/>
        </w:rPr>
      </w:pPr>
      <w:r w:rsidRPr="00800D84">
        <w:rPr>
          <w:color w:val="4472C4" w:themeColor="accent1"/>
        </w:rPr>
        <w:t>  </w:t>
      </w:r>
    </w:p>
    <w:p w14:paraId="67799B46" w14:textId="0042CCBE" w:rsidR="00AA5CDC" w:rsidRPr="00800D84" w:rsidRDefault="007A706A" w:rsidP="00800D84">
      <w:pPr>
        <w:pStyle w:val="NormalWeb"/>
        <w:spacing w:before="0" w:beforeAutospacing="0" w:after="0" w:afterAutospacing="0"/>
        <w:rPr>
          <w:color w:val="4472C4" w:themeColor="accent1"/>
        </w:rPr>
      </w:pPr>
      <w:r w:rsidRPr="00800D84">
        <w:rPr>
          <w:b/>
          <w:bCs/>
          <w:color w:val="4472C4" w:themeColor="accent1"/>
        </w:rPr>
        <w:t>*Article 17 - ANNUAL GENERAL MEETINGS</w:t>
      </w:r>
      <w:r w:rsidRPr="00800D84">
        <w:rPr>
          <w:color w:val="4472C4" w:themeColor="accent1"/>
        </w:rPr>
        <w:t> An AGM shall be held in the autumn. Not less than 21 days notice in writing shall be sent to Club Secretaries and to Associate Members. Members affiliated through Clubs shall be notified by their Club Secretaries.</w:t>
      </w:r>
    </w:p>
    <w:sectPr w:rsidR="00AA5CDC" w:rsidRPr="00800D8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009A0" w14:textId="77777777" w:rsidR="00D5226D" w:rsidRDefault="00D5226D" w:rsidP="00D5226D">
      <w:r>
        <w:separator/>
      </w:r>
    </w:p>
  </w:endnote>
  <w:endnote w:type="continuationSeparator" w:id="0">
    <w:p w14:paraId="1B5FD336" w14:textId="77777777" w:rsidR="00D5226D" w:rsidRDefault="00D5226D" w:rsidP="00D5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8D69" w14:textId="699DD695" w:rsidR="00800D84" w:rsidRDefault="00800D84">
    <w:pPr>
      <w:pStyle w:val="Footer"/>
    </w:pPr>
    <w:r>
      <w:rPr>
        <w:noProof/>
      </w:rPr>
      <mc:AlternateContent>
        <mc:Choice Requires="wps">
          <w:drawing>
            <wp:anchor distT="0" distB="0" distL="114300" distR="114300" simplePos="0" relativeHeight="251659264" behindDoc="0" locked="0" layoutInCell="0" allowOverlap="1" wp14:anchorId="673E0E82" wp14:editId="13E1FA50">
              <wp:simplePos x="0" y="0"/>
              <wp:positionH relativeFrom="page">
                <wp:posOffset>0</wp:posOffset>
              </wp:positionH>
              <wp:positionV relativeFrom="page">
                <wp:posOffset>10227945</wp:posOffset>
              </wp:positionV>
              <wp:extent cx="7560310" cy="273050"/>
              <wp:effectExtent l="0" t="0" r="0" b="12700"/>
              <wp:wrapNone/>
              <wp:docPr id="2" name="MSIPCM07a8400faf5ebe8f21498d41"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769145" w14:textId="11A52883" w:rsidR="00800D84" w:rsidRPr="00800D84" w:rsidRDefault="00800D84" w:rsidP="00800D84">
                          <w:pPr>
                            <w:rPr>
                              <w:color w:val="000000"/>
                              <w:sz w:val="20"/>
                            </w:rPr>
                          </w:pPr>
                          <w:r w:rsidRPr="00800D84">
                            <w:rPr>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73E0E82" id="_x0000_t202" coordsize="21600,21600" o:spt="202" path="m,l,21600r21600,l21600,xe">
              <v:stroke joinstyle="miter"/>
              <v:path gradientshapeok="t" o:connecttype="rect"/>
            </v:shapetype>
            <v:shape id="MSIPCM07a8400faf5ebe8f21498d41"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7E769145" w14:textId="11A52883" w:rsidR="00800D84" w:rsidRPr="00800D84" w:rsidRDefault="00800D84" w:rsidP="00800D84">
                    <w:pPr>
                      <w:rPr>
                        <w:color w:val="000000"/>
                        <w:sz w:val="20"/>
                      </w:rPr>
                    </w:pPr>
                    <w:r w:rsidRPr="00800D84">
                      <w:rPr>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02C9" w14:textId="77777777" w:rsidR="00D5226D" w:rsidRDefault="00D5226D" w:rsidP="00D5226D">
      <w:r>
        <w:separator/>
      </w:r>
    </w:p>
  </w:footnote>
  <w:footnote w:type="continuationSeparator" w:id="0">
    <w:p w14:paraId="7CAD9466" w14:textId="77777777" w:rsidR="00D5226D" w:rsidRDefault="00D5226D" w:rsidP="00D5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06A"/>
    <w:rsid w:val="004448F0"/>
    <w:rsid w:val="007A706A"/>
    <w:rsid w:val="00800D84"/>
    <w:rsid w:val="009536C1"/>
    <w:rsid w:val="00AA5CDC"/>
    <w:rsid w:val="00CE0660"/>
    <w:rsid w:val="00D52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3A01A9"/>
  <w15:chartTrackingRefBased/>
  <w15:docId w15:val="{37A29B30-AC33-472A-8200-4040323E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6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06A"/>
    <w:rPr>
      <w:color w:val="0000FF"/>
      <w:u w:val="single"/>
    </w:rPr>
  </w:style>
  <w:style w:type="paragraph" w:styleId="NormalWeb">
    <w:name w:val="Normal (Web)"/>
    <w:basedOn w:val="Normal"/>
    <w:uiPriority w:val="99"/>
    <w:unhideWhenUsed/>
    <w:rsid w:val="007A706A"/>
    <w:pPr>
      <w:spacing w:before="100" w:beforeAutospacing="1" w:after="100" w:afterAutospacing="1"/>
    </w:pPr>
  </w:style>
  <w:style w:type="character" w:styleId="UnresolvedMention">
    <w:name w:val="Unresolved Mention"/>
    <w:basedOn w:val="DefaultParagraphFont"/>
    <w:uiPriority w:val="99"/>
    <w:semiHidden/>
    <w:unhideWhenUsed/>
    <w:rsid w:val="007A706A"/>
    <w:rPr>
      <w:color w:val="605E5C"/>
      <w:shd w:val="clear" w:color="auto" w:fill="E1DFDD"/>
    </w:rPr>
  </w:style>
  <w:style w:type="character" w:styleId="FollowedHyperlink">
    <w:name w:val="FollowedHyperlink"/>
    <w:basedOn w:val="DefaultParagraphFont"/>
    <w:uiPriority w:val="99"/>
    <w:semiHidden/>
    <w:unhideWhenUsed/>
    <w:rsid w:val="00D5226D"/>
    <w:rPr>
      <w:color w:val="954F72" w:themeColor="followedHyperlink"/>
      <w:u w:val="single"/>
    </w:rPr>
  </w:style>
  <w:style w:type="paragraph" w:styleId="Header">
    <w:name w:val="header"/>
    <w:basedOn w:val="Normal"/>
    <w:link w:val="HeaderChar"/>
    <w:uiPriority w:val="99"/>
    <w:unhideWhenUsed/>
    <w:rsid w:val="00D5226D"/>
    <w:pPr>
      <w:tabs>
        <w:tab w:val="center" w:pos="4513"/>
        <w:tab w:val="right" w:pos="9026"/>
      </w:tabs>
    </w:pPr>
  </w:style>
  <w:style w:type="character" w:customStyle="1" w:styleId="HeaderChar">
    <w:name w:val="Header Char"/>
    <w:basedOn w:val="DefaultParagraphFont"/>
    <w:link w:val="Header"/>
    <w:uiPriority w:val="99"/>
    <w:rsid w:val="00D5226D"/>
    <w:rPr>
      <w:rFonts w:ascii="Calibri" w:hAnsi="Calibri" w:cs="Calibri"/>
      <w:lang w:eastAsia="en-GB"/>
    </w:rPr>
  </w:style>
  <w:style w:type="paragraph" w:styleId="Footer">
    <w:name w:val="footer"/>
    <w:basedOn w:val="Normal"/>
    <w:link w:val="FooterChar"/>
    <w:uiPriority w:val="99"/>
    <w:unhideWhenUsed/>
    <w:rsid w:val="00D5226D"/>
    <w:pPr>
      <w:tabs>
        <w:tab w:val="center" w:pos="4513"/>
        <w:tab w:val="right" w:pos="9026"/>
      </w:tabs>
    </w:pPr>
  </w:style>
  <w:style w:type="character" w:customStyle="1" w:styleId="FooterChar">
    <w:name w:val="Footer Char"/>
    <w:basedOn w:val="DefaultParagraphFont"/>
    <w:link w:val="Footer"/>
    <w:uiPriority w:val="99"/>
    <w:rsid w:val="00D5226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6063">
      <w:bodyDiv w:val="1"/>
      <w:marLeft w:val="0"/>
      <w:marRight w:val="0"/>
      <w:marTop w:val="0"/>
      <w:marBottom w:val="0"/>
      <w:divBdr>
        <w:top w:val="none" w:sz="0" w:space="0" w:color="auto"/>
        <w:left w:val="none" w:sz="0" w:space="0" w:color="auto"/>
        <w:bottom w:val="none" w:sz="0" w:space="0" w:color="auto"/>
        <w:right w:val="none" w:sz="0" w:space="0" w:color="auto"/>
      </w:divBdr>
    </w:div>
    <w:div w:id="209501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prior1511@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aneprior1511@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urldefense.com/v3/__https:/www.dwaa.org.uk/committee/__;!!FVajH6CFHhmYMuQ!q1RqmL2Cje7lgncaVEt9v8sDMCcLVeqkwcH5yCxN-P29W7rE2FATa0BXHq5-BbIzz_8$" TargetMode="External"/><Relationship Id="rId4" Type="http://schemas.openxmlformats.org/officeDocument/2006/relationships/footnotes" Target="footnotes.xml"/><Relationship Id="rId9" Type="http://schemas.openxmlformats.org/officeDocument/2006/relationships/hyperlink" Target="https://urldefense.com/v3/__https:/www.dwaa.org.uk/roles/__;!!FVajH6CFHhmYMuQ!q1RqmL2Cje7lgncaVEt9v8sDMCcLVeqkwcH5yCxN-P29W7rE2FATa0BXHq5-RPND2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Zurich Insurance Company</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Prior</dc:creator>
  <cp:keywords/>
  <dc:description/>
  <cp:lastModifiedBy>Jane Prior</cp:lastModifiedBy>
  <cp:revision>2</cp:revision>
  <dcterms:created xsi:type="dcterms:W3CDTF">2022-09-30T06:00:00Z</dcterms:created>
  <dcterms:modified xsi:type="dcterms:W3CDTF">2022-09-30T06:00:00Z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2022-09-30T06:00:50Z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f565efac-e6f3-4c15-8f2a-6494c32b9cb7</vt:lpwstr>
  </property>
  <property fmtid="{D5CDD505-2E9C-101B-9397-08002B2CF9AE}" pid="8" name="MSIP_Label_9108d454-5c13-4905-93be-12ec8059c842_ContentBits">
    <vt:lpwstr>2</vt:lpwstr>
  </property>
</Properties>
</file>